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b893f36" w14:textId="b893f36">
      <w:pPr>
        <w:jc w:val="right"/>
        <w15:collapsed w:val="false"/>
        <w:rPr>
          <w:rFonts w:ascii="Arial" w:hAnsi="Arial" w:cs="Arial"/>
          <w:lang w:val="hr-HR"/>
        </w:rPr>
      </w:pPr>
      <w:bookmarkStart w:name="_GoBack" w:id="0"/>
      <w:bookmarkEnd w:id="0"/>
      <w:r w:rsidRPr="00516F39">
        <w:rPr>
          <w:rFonts w:ascii="Arial" w:hAnsi="Arial" w:cs="Arial"/>
          <w:lang w:val="hr-HR"/>
        </w:rPr>
        <w:t xml:space="preserve">Posl. br.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Pr="00516F39" w:rsidR="00516F39">
        <w:rPr>
          <w:rFonts w:ascii="Arial" w:hAnsi="Arial" w:cs="Arial"/>
          <w:lang w:val="hr-HR"/>
        </w:rPr>
        <w:t>330/18</w:t>
      </w:r>
      <w:r w:rsidRPr="00516F39" w:rsidR="00DD681E">
        <w:rPr>
          <w:rFonts w:ascii="Arial" w:hAnsi="Arial" w:cs="Arial"/>
          <w:lang w:val="hr-HR"/>
        </w:rPr>
        <w:t>-</w:t>
      </w:r>
      <w:r w:rsidRPr="00516F39" w:rsidR="00516F39">
        <w:rPr>
          <w:rFonts w:ascii="Arial" w:hAnsi="Arial" w:cs="Arial"/>
          <w:lang w:val="hr-HR"/>
        </w:rPr>
        <w:t>164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Trgovačkom sudu u Zadru dana </w:t>
      </w:r>
      <w:r w:rsidRPr="00516F39" w:rsidR="00516F39">
        <w:rPr>
          <w:sz w:val="24"/>
        </w:rPr>
        <w:t>9</w:t>
      </w:r>
      <w:r w:rsidRPr="00516F39" w:rsidR="00DD681E">
        <w:rPr>
          <w:sz w:val="24"/>
        </w:rPr>
        <w:t xml:space="preserve">. </w:t>
      </w:r>
      <w:r w:rsidRPr="00516F39" w:rsidR="00516F39">
        <w:rPr>
          <w:sz w:val="24"/>
        </w:rPr>
        <w:t>lipnja</w:t>
      </w:r>
      <w:r w:rsidRPr="00516F39" w:rsidR="00B729F3">
        <w:rPr>
          <w:sz w:val="24"/>
        </w:rPr>
        <w:t xml:space="preserve"> 2021</w:t>
      </w:r>
      <w:r w:rsidRPr="00516F39" w:rsidR="0088643C">
        <w:rPr>
          <w:sz w:val="24"/>
        </w:rPr>
        <w:t>.</w:t>
      </w:r>
      <w:r w:rsidRPr="00516F39">
        <w:rPr>
          <w:sz w:val="24"/>
        </w:rPr>
        <w:t xml:space="preserve"> u stečajnom postupku nad </w:t>
      </w:r>
      <w:r w:rsidRPr="00516F39" w:rsidR="00DD681E">
        <w:rPr>
          <w:sz w:val="24"/>
        </w:rPr>
        <w:t xml:space="preserve">stečajnim dužnikom </w:t>
      </w:r>
      <w:r w:rsidRPr="00516F39" w:rsidR="00516F39">
        <w:rPr>
          <w:sz w:val="24"/>
        </w:rPr>
        <w:t>Stečajnom masom dužnika PROMARINE d.o.o., Zadar, Dalmatinskog sabora 3, OIB: 38338106998</w:t>
      </w:r>
      <w:r w:rsidRPr="00516F39">
        <w:rPr>
          <w:sz w:val="24"/>
        </w:rPr>
        <w:t xml:space="preserve">, radi </w:t>
      </w:r>
      <w:r w:rsidRPr="00516F39" w:rsidR="00BD08B5">
        <w:rPr>
          <w:sz w:val="24"/>
        </w:rPr>
        <w:t xml:space="preserve">održavanja ročišta za diobu kupovnine ostvarene </w:t>
      </w:r>
      <w:r w:rsidRPr="00516F39" w:rsidR="00C3224F">
        <w:rPr>
          <w:sz w:val="24"/>
        </w:rPr>
        <w:t xml:space="preserve">prodajom </w:t>
      </w:r>
      <w:r w:rsidRPr="00516F39" w:rsidR="00462D70">
        <w:rPr>
          <w:sz w:val="24"/>
        </w:rPr>
        <w:t>nekretnin</w:t>
      </w:r>
      <w:r w:rsidRPr="00516F39" w:rsidR="00AD685D">
        <w:rPr>
          <w:sz w:val="24"/>
        </w:rPr>
        <w:t xml:space="preserve">a </w:t>
      </w:r>
      <w:r w:rsidRPr="00516F39" w:rsidR="00336135">
        <w:rPr>
          <w:sz w:val="24"/>
        </w:rPr>
        <w:t>u vlasništvu stečajnog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516F39">
        <w:rPr>
          <w:rFonts w:ascii="Arial" w:hAnsi="Arial" w:cs="Arial"/>
          <w:lang w:val="hr-HR"/>
        </w:rPr>
        <w:t>9</w:t>
      </w:r>
      <w:r w:rsidRPr="00516F39" w:rsidR="00DD681E">
        <w:rPr>
          <w:rFonts w:ascii="Arial" w:hAnsi="Arial" w:cs="Arial"/>
          <w:lang w:val="hr-HR"/>
        </w:rPr>
        <w:t>,</w:t>
      </w:r>
      <w:r w:rsidR="00516F39">
        <w:rPr>
          <w:rFonts w:ascii="Arial" w:hAnsi="Arial" w:cs="Arial"/>
          <w:lang w:val="hr-HR"/>
        </w:rPr>
        <w:t>30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516F39">
        <w:rPr>
          <w:rFonts w:ascii="Arial" w:hAnsi="Arial" w:cs="Arial"/>
          <w:lang w:val="hr-HR"/>
        </w:rPr>
        <w:t>na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516F39">
        <w:rPr>
          <w:rFonts w:ascii="Arial" w:hAnsi="Arial" w:cs="Arial"/>
          <w:lang w:val="hr-HR"/>
        </w:rPr>
        <w:t>a</w:t>
      </w:r>
      <w:r w:rsidRPr="00516F39">
        <w:rPr>
          <w:rFonts w:ascii="Arial" w:hAnsi="Arial" w:cs="Arial"/>
          <w:lang w:val="hr-HR"/>
        </w:rPr>
        <w:t xml:space="preserve"> upravitelj</w:t>
      </w:r>
      <w:r w:rsidR="00516F39">
        <w:rPr>
          <w:rFonts w:ascii="Arial" w:hAnsi="Arial" w:cs="Arial"/>
          <w:lang w:val="hr-HR"/>
        </w:rPr>
        <w:t>ica</w:t>
      </w:r>
      <w:r w:rsidRPr="00516F39">
        <w:rPr>
          <w:rFonts w:ascii="Arial" w:hAnsi="Arial" w:cs="Arial"/>
          <w:lang w:val="hr-HR"/>
        </w:rPr>
        <w:t xml:space="preserve"> </w:t>
      </w:r>
      <w:r w:rsidR="00516F39">
        <w:rPr>
          <w:rFonts w:ascii="Arial" w:hAnsi="Arial" w:cs="Arial"/>
          <w:lang w:val="hr-HR"/>
        </w:rPr>
        <w:t>Ivanka Bosotina</w:t>
      </w:r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razlučne vjerovnike:</w:t>
      </w:r>
    </w:p>
    <w:p w:rsidR="00DD681E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RH Svetlana Barešić zamjenica u ŽDO-u Zadar</w:t>
      </w:r>
    </w:p>
    <w:p w:rsidRPr="00516F39"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PRIVREDNU BANKU ZAGREB zamjenik punomoćnika Bože Jović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>Predmet današnjeg ročišta je dioba kupovnine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516F39" w:rsidR="00B729F3" w:rsidP="00516F39" w:rsidRDefault="00516F39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>kat. čest. 244/49 k.o. Velim, zk. ul. 331, u naravi pašnjak površine 6744 m2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363CF6" w:rsidP="00FF6C27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Pr="00516F39" w:rsidR="000D538B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516F39" w:rsidR="00836A4E">
        <w:rPr>
          <w:rFonts w:ascii="Arial" w:hAnsi="Arial" w:cs="Arial"/>
          <w:lang w:val="hr-HR"/>
        </w:rPr>
        <w:t>.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DD681E">
        <w:rPr>
          <w:rFonts w:ascii="Arial" w:hAnsi="Arial" w:cs="Arial"/>
          <w:lang w:val="hr-HR"/>
        </w:rPr>
        <w:t xml:space="preserve"> </w:t>
      </w:r>
      <w:r w:rsidRPr="00516F39" w:rsidR="00340D66">
        <w:rPr>
          <w:rFonts w:ascii="Arial" w:hAnsi="Arial" w:cs="Arial"/>
          <w:lang w:val="hr-HR"/>
        </w:rPr>
        <w:t>Pa navodi da je za prodaju</w:t>
      </w:r>
      <w:r w:rsidRPr="00516F39" w:rsidR="00DD636A">
        <w:rPr>
          <w:rFonts w:ascii="Arial" w:hAnsi="Arial" w:cs="Arial"/>
          <w:lang w:val="hr-HR"/>
        </w:rPr>
        <w:t xml:space="preserve"> navedene nekretnine</w:t>
      </w:r>
      <w:r w:rsidRPr="00516F39" w:rsidR="00340D66">
        <w:rPr>
          <w:rFonts w:ascii="Arial" w:hAnsi="Arial" w:cs="Arial"/>
          <w:lang w:val="hr-HR"/>
        </w:rPr>
        <w:t xml:space="preserve"> kupovnina iznosila</w:t>
      </w:r>
      <w:r w:rsidRPr="00516F39" w:rsidR="00DD636A">
        <w:rPr>
          <w:rFonts w:ascii="Arial" w:hAnsi="Arial" w:cs="Arial"/>
          <w:lang w:val="hr-HR"/>
        </w:rPr>
        <w:t xml:space="preserve"> </w:t>
      </w:r>
      <w:r w:rsidR="004D70E8">
        <w:rPr>
          <w:rFonts w:ascii="Arial" w:hAnsi="Arial" w:cs="Arial"/>
          <w:lang w:val="hr-HR"/>
        </w:rPr>
        <w:t>800.001,00</w:t>
      </w:r>
      <w:r w:rsidRPr="00516F39" w:rsidR="00DD636A">
        <w:rPr>
          <w:rFonts w:ascii="Arial" w:hAnsi="Arial" w:cs="Arial"/>
          <w:lang w:val="hr-HR"/>
        </w:rPr>
        <w:t xml:space="preserve"> kuna, </w:t>
      </w:r>
      <w:r w:rsidR="004D70E8">
        <w:rPr>
          <w:rFonts w:ascii="Arial" w:hAnsi="Arial" w:cs="Arial"/>
          <w:lang w:val="hr-HR"/>
        </w:rPr>
        <w:t>a stečajna</w:t>
      </w:r>
      <w:r w:rsidRPr="00516F39" w:rsidR="00733970">
        <w:rPr>
          <w:rFonts w:ascii="Arial" w:hAnsi="Arial" w:cs="Arial"/>
          <w:lang w:val="hr-HR"/>
        </w:rPr>
        <w:t xml:space="preserve"> upravitelj</w:t>
      </w:r>
      <w:r w:rsidR="004D70E8">
        <w:rPr>
          <w:rFonts w:ascii="Arial" w:hAnsi="Arial" w:cs="Arial"/>
          <w:lang w:val="hr-HR"/>
        </w:rPr>
        <w:t>ica</w:t>
      </w:r>
      <w:r w:rsidRPr="00516F39" w:rsidR="00733970">
        <w:rPr>
          <w:rFonts w:ascii="Arial" w:hAnsi="Arial" w:cs="Arial"/>
          <w:lang w:val="hr-HR"/>
        </w:rPr>
        <w:t xml:space="preserve"> pred</w:t>
      </w:r>
      <w:r w:rsidRPr="00516F39" w:rsidR="00FF6C27">
        <w:rPr>
          <w:rFonts w:ascii="Arial" w:hAnsi="Arial" w:cs="Arial"/>
          <w:lang w:val="hr-HR"/>
        </w:rPr>
        <w:t>l</w:t>
      </w:r>
      <w:r w:rsidRPr="00516F39" w:rsidR="00733970">
        <w:rPr>
          <w:rFonts w:ascii="Arial" w:hAnsi="Arial" w:cs="Arial"/>
          <w:lang w:val="hr-HR"/>
        </w:rPr>
        <w:t xml:space="preserve">aže da </w:t>
      </w:r>
      <w:r w:rsidR="004D70E8">
        <w:rPr>
          <w:rFonts w:ascii="Arial" w:hAnsi="Arial" w:cs="Arial"/>
          <w:lang w:val="hr-HR"/>
        </w:rPr>
        <w:t xml:space="preserve">troškovi obračunaju prema podnesku od 30. ožujka 2021. koji je objavljen na e-Oglasnoj ploči i prema kojem bi trebalo u stečajnu masu uplatiti iznos od 125.900,00 kuna a preostali iznos na račun razlučnog vjerovnika PRIVREDNA BANKA ZAGREB i to bi iznosilo 674.101,00 kuna što bi predstavljalo namirenje za 6,789% ovog vjerovnika. Što se tiče troškova odnosno iznosa zadržanih u stečajnoj masi oni su prikazani u navedenom podnesku. U odnosu na te troškove pisano je prigovorio razlučni vjerovnik </w:t>
      </w:r>
      <w:r w:rsidRPr="00B42021" w:rsidR="00B42021">
        <w:rPr>
          <w:rFonts w:ascii="Arial" w:hAnsi="Arial" w:cs="Arial"/>
          <w:lang w:val="hr-HR"/>
        </w:rPr>
        <w:t>PRIVREDN</w:t>
      </w:r>
      <w:r w:rsidR="00B42021">
        <w:rPr>
          <w:rFonts w:ascii="Arial" w:hAnsi="Arial" w:cs="Arial"/>
          <w:lang w:val="hr-HR"/>
        </w:rPr>
        <w:t>A</w:t>
      </w:r>
      <w:r w:rsidRPr="00B42021" w:rsidR="00B42021">
        <w:rPr>
          <w:rFonts w:ascii="Arial" w:hAnsi="Arial" w:cs="Arial"/>
          <w:lang w:val="hr-HR"/>
        </w:rPr>
        <w:t xml:space="preserve"> BANK</w:t>
      </w:r>
      <w:r w:rsidR="00B42021">
        <w:rPr>
          <w:rFonts w:ascii="Arial" w:hAnsi="Arial" w:cs="Arial"/>
          <w:lang w:val="hr-HR"/>
        </w:rPr>
        <w:t>A</w:t>
      </w:r>
      <w:r w:rsidRPr="00B42021" w:rsidR="00B42021">
        <w:rPr>
          <w:rFonts w:ascii="Arial" w:hAnsi="Arial" w:cs="Arial"/>
          <w:lang w:val="hr-HR"/>
        </w:rPr>
        <w:t xml:space="preserve"> ZAGREB </w:t>
      </w:r>
      <w:r w:rsidR="004D70E8">
        <w:rPr>
          <w:rFonts w:ascii="Arial" w:hAnsi="Arial" w:cs="Arial"/>
          <w:lang w:val="hr-HR"/>
        </w:rPr>
        <w:t>te se na prigovor stečajna upraviteljica očituje kako slijedi:</w:t>
      </w:r>
      <w:r w:rsidR="00B42021">
        <w:rPr>
          <w:rFonts w:ascii="Arial" w:hAnsi="Arial" w:cs="Arial"/>
          <w:lang w:val="hr-HR"/>
        </w:rPr>
        <w:t xml:space="preserve"> 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Smatram da trošak od 15.000,00 kuna koja je obveza stečajne mase prema pravomoćnom i ovršnom rješenju Općinskog suda u Zadru Ovr-43/2016 koje je postalo pravomoćno 16. svibnja 2018. i ovršno 25. svibnja 2018. je trošak unovčenja budući je isti nastao u ovršnom postupku u kojem se prvotno provodila ovrha na predmetnoj nekretnini i to po prijedlogu </w:t>
      </w:r>
      <w:r w:rsidRPr="00B42021">
        <w:rPr>
          <w:rFonts w:ascii="Arial" w:hAnsi="Arial" w:cs="Arial"/>
          <w:lang w:val="hr-HR"/>
        </w:rPr>
        <w:t xml:space="preserve">PRIVREDNE BANKE ZAGREB </w:t>
      </w:r>
      <w:r>
        <w:rPr>
          <w:rFonts w:ascii="Arial" w:hAnsi="Arial" w:cs="Arial"/>
          <w:lang w:val="hr-HR"/>
        </w:rPr>
        <w:t xml:space="preserve">i po prijedlogu Republike Hrvatske, Ministarstva financija a koji postupak je preuzet nakon otvaranja stečajnog postupka a radi se o radnjama koje su nastale nakon otvaranja stečajnog postupka i to u periodu od 16.7.2013. do 3.5.2018. a kako je predmetni ovršni postupak pred Općinskim sudom u Zadru obustavljen jer nije bilo zainteresiranih kupaca nakon dvije dražbe uz suglasnost razlučnih vjerovnika prodaja </w:t>
      </w:r>
      <w:r>
        <w:rPr>
          <w:rFonts w:ascii="Arial" w:hAnsi="Arial" w:cs="Arial"/>
          <w:lang w:val="hr-HR"/>
        </w:rPr>
        <w:lastRenderedPageBreak/>
        <w:t>nekretnine se nastavila u stečajnom postupku. Dakle ovršna isprava se odnosi na stečajnu masu vezana je za prodaju nekretnine u ranijim fazama, ali su troškovi nastali  nakon proteka roka za prijavu tražbina u stečajnom postupku i predstavljaju obvezu stečajne mase i radi toga smatram da se u stečajnu masu iz prodaje ove nekretnine trebaju osigurati sredstva za podmirenje tih troškova.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Zamjenik punomoćnik PRIVREDNE BANKE ZAGREB ostaje kod navoda iz podneska od 13. svibnja 2021.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B42021">
        <w:rPr>
          <w:sz w:val="24"/>
        </w:rPr>
        <w:t>9,47</w:t>
      </w:r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 xml:space="preserve">SUDAC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3E6CAD" w:rsidR="003E6CAD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Posl. br. 1 St-</w:t>
        </w:r>
        <w:r w:rsidRPr="00B42021" w:rsidR="00B42021">
          <w:rPr>
            <w:rFonts w:ascii="Arial" w:hAnsi="Arial" w:cs="Arial"/>
            <w:lang w:val="hr-HR"/>
          </w:rPr>
          <w:t>330</w:t>
        </w:r>
        <w:r w:rsidRPr="00B42021" w:rsidR="00B729F3">
          <w:rPr>
            <w:rFonts w:ascii="Arial" w:hAnsi="Arial" w:cs="Arial"/>
            <w:lang w:val="hr-HR"/>
          </w:rPr>
          <w:t>/19</w:t>
        </w:r>
        <w:r w:rsidRPr="00B42021" w:rsidR="00DD681E">
          <w:rPr>
            <w:rFonts w:ascii="Arial" w:hAnsi="Arial" w:cs="Arial"/>
            <w:lang w:val="hr-HR"/>
          </w:rPr>
          <w:t>-</w:t>
        </w:r>
        <w:r w:rsidRPr="00B42021" w:rsidR="00B42021">
          <w:rPr>
            <w:rFonts w:ascii="Arial" w:hAnsi="Arial" w:cs="Arial"/>
            <w:lang w:val="hr-HR"/>
          </w:rPr>
          <w:t>164</w:t>
        </w:r>
      </w:p>
      <w:p w:rsidR="0005143A" w:rsidRDefault="003E6CAD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3E6CAD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42021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E01D1"/>
    <w:rsid w:val="00EF1A51"/>
    <w:rsid w:val="00F06509"/>
    <w:rsid w:val="00F1296B"/>
    <w:rsid w:val="00F24658"/>
    <w:rsid w:val="00F713F4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3E6C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6CA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6CA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6CA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6CA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E6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CA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CA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CA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St-330/2018-51</izvorni_sadrzaj>
    <derivirana_varijabla naziv="DomainObject.Zapisnik.Oznaka_1">St-330/2018-51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PROMARINE d.o.o. za trgovinu i usluge "u stečaju"</izvorni_sadrzaj>
    <derivirana_varijabla naziv="DomainObject.Predmet.ProtustrankaFormated_1">  Stečajna masa iza PROMARINE d.o.o. za trgovinu i usluge "u stečaju"</derivirana_varijabla>
  </DomainObject.Predmet.ProtustrankaFormated>
  <DomainObject.Predmet.ProtustrankaFormatedOIB>
    <izvorni_sadrzaj>  Stečajna masa iza PROMARINE d.o.o. za trgovinu i usluge "u stečaju", OIB 38338106998</izvorni_sadrzaj>
    <derivirana_varijabla naziv="DomainObject.Predmet.ProtustrankaFormatedOIB_1">  Stečajna masa iza PROMARINE d.o.o. za trgovinu i usluge "u stečaju", OIB 38338106998</derivirana_varijabla>
  </DomainObject.Predmet.ProtustrankaFormatedOIB>
  <DomainObject.Predmet.ProtustrankaFormatedWithAdress>
    <izvorni_sadrzaj> Stečajna masa iza PROMARINE d.o.o. za trgovinu i usluge "u stečaju", Dalmatinskog sabora 3, 23000 Zadar</izvorni_sadrzaj>
    <derivirana_varijabla naziv="DomainObject.Predmet.ProtustrankaFormatedWithAdress_1"> Stečajna masa iza PROMARINE d.o.o. za trgovinu i usluge "u stečaju", Dalmatinskog sabora 3, 23000 Zadar</derivirana_varijabla>
  </DomainObject.Predmet.ProtustrankaFormatedWithAdress>
  <DomainObject.Predmet.ProtustrankaFormatedWithAdressOIB>
    <izvorni_sadrzaj> Stečajna masa iza PROMARINE d.o.o. za trgovinu i usluge "u stečaju", OIB 38338106998, Dalmatinskog sabora 3, 23000 Zadar</izvorni_sadrzaj>
    <derivirana_varijabla naziv="DomainObject.Predmet.ProtustrankaFormatedWithAdressOIB_1"> Stečajna masa iza PROMARINE d.o.o. za trgovinu i usluge "u stečaju", OIB 38338106998, Dalmatinskog sabora 3, 23000 Zadar</derivirana_varijabla>
  </DomainObject.Predmet.ProtustrankaFormatedWithAdressOIB>
  <DomainObject.Predmet.ProtustrankaWithAdress>
    <izvorni_sadrzaj>Stečajna masa iza PROMARINE d.o.o. za trgovinu i usluge "u stečaju" Dalmatinskog sabora 3, 23000 Zadar</izvorni_sadrzaj>
    <derivirana_varijabla naziv="DomainObject.Predmet.ProtustrankaWithAdress_1">Stečajna masa iza PROMARINE d.o.o. za trgovinu i usluge "u stečaju" Dalmatinskog sabora 3, 23000 Zadar</derivirana_varijabla>
  </DomainObject.Predmet.ProtustrankaWithAdress>
  <DomainObject.Predmet.ProtustrankaWithAdressOIB>
    <izvorni_sadrzaj>Stečajna masa iza PROMARINE d.o.o. za trgovinu i usluge "u stečaju", OIB 38338106998, Dalmatinskog sabora 3, 23000 Zadar</izvorni_sadrzaj>
    <derivirana_varijabla naziv="DomainObject.Predmet.ProtustrankaWithAdressOIB_1">Stečajna masa iza PROMARINE d.o.o. za trgovinu i usluge "u stečaju", OIB 38338106998, Dalmatinskog sabora 3, 23000 Zadar</derivirana_varijabla>
  </DomainObject.Predmet.ProtustrankaWithAdressOIB>
  <DomainObject.Predmet.ProtustrankaNazivFormated>
    <izvorni_sadrzaj>Stečajna masa iza PROMARINE d.o.o. za trgovinu i usluge "u stečaju"</izvorni_sadrzaj>
    <derivirana_varijabla naziv="DomainObject.Predmet.ProtustrankaNazivFormated_1">Stečajna masa iza PROMARINE d.o.o. za trgovinu i usluge "u stečaju"</derivirana_varijabla>
  </DomainObject.Predmet.ProtustrankaNazivFormated>
  <DomainObject.Predmet.ProtustrankaNazivFormatedOIB>
    <izvorni_sadrzaj>Stečajna masa iza PROMARINE d.o.o. za trgovinu i usluge "u stečaju", OIB 38338106998</izvorni_sadrzaj>
    <derivirana_varijabla naziv="DomainObject.Predmet.ProtustrankaNazivFormatedOIB_1">Stečajna masa iza PROMARINE d.o.o. za trgovinu i usluge "u stečaju", OIB 38338106998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ĐURIN; ALLIANZ ZAGREB d.d. Zagreb</izvorni_sadrzaj>
    <derivirana_varijabla naziv="DomainObject.Predmet.StrankaFormated_1">  BORIS ĐURIN; ALLIANZ ZAGREB d.d. Zagreb</derivirana_varijabla>
  </DomainObject.Predmet.StrankaFormated>
  <DomainObject.Predmet.StrankaFormatedOIB>
    <izvorni_sadrzaj>  BORIS ĐURIN, OIB 06734906388; ALLIANZ ZAGREB d.d. Zagreb, OIB 23759810849</izvorni_sadrzaj>
    <derivirana_varijabla naziv="DomainObject.Predmet.StrankaFormatedOIB_1">  BORIS ĐURIN, OIB 06734906388; ALLIANZ ZAGREB d.d. Zagreb, OIB 23759810849</derivirana_varijabla>
  </DomainObject.Predmet.StrankaFormatedOIB>
  <DomainObject.Predmet.StrankaFormatedWithAdress>
    <izvorni_sadrzaj> BORIS ĐURIN, Žažina, Zagrebačka 31, 44272 Lekenik; ALLIANZ ZAGREB d.d. Zagreb</izvorni_sadrzaj>
    <derivirana_varijabla naziv="DomainObject.Predmet.StrankaFormatedWithAdress_1"> BORIS ĐURIN, Žažina, Zagrebačka 31, 44272 Lekenik; ALLIANZ ZAGREB d.d. Zagreb</derivirana_varijabla>
  </DomainObject.Predmet.StrankaFormatedWithAdress>
  <DomainObject.Predmet.StrankaFormatedWithAdressOIB>
    <izvorni_sadrzaj> BORIS ĐURIN, OIB 06734906388, Žažina, Zagrebačka 31, 44272 Lekenik; ALLIANZ ZAGREB d.d. Zagreb, OIB 23759810849</izvorni_sadrzaj>
    <derivirana_varijabla naziv="DomainObject.Predmet.StrankaFormatedWithAdressOIB_1"> BORIS ĐURIN, OIB 06734906388, Žažina, Zagrebačka 31, 44272 Lekenik; ALLIANZ ZAGREB d.d. Zagreb, OIB 23759810849</derivirana_varijabla>
  </DomainObject.Predmet.StrankaFormatedWithAdressOIB>
  <DomainObject.Predmet.StrankaWithAdress>
    <izvorni_sadrzaj>BORIS ĐURIN Žažina, Zagrebačka 31,44272 Lekenik,ALLIANZ ZAGREB d.d. Zagreb </izvorni_sadrzaj>
    <derivirana_varijabla naziv="DomainObject.Predmet.StrankaWithAdress_1">BORIS ĐURIN Žažina, Zagrebačka 31,44272 Lekenik,ALLIANZ ZAGREB d.d. Zagreb </derivirana_varijabla>
  </DomainObject.Predmet.StrankaWithAdress>
  <DomainObject.Predmet.StrankaWithAdressOIB>
    <izvorni_sadrzaj>BORIS ĐURIN, OIB 06734906388, Žažina, Zagrebačka 31,44272 Lekenik,ALLIANZ ZAGREB d.d. Zagreb, OIB 23759810849</izvorni_sadrzaj>
    <derivirana_varijabla naziv="DomainObject.Predmet.StrankaWithAdressOIB_1">BORIS ĐURIN, OIB 06734906388, Žažina, Zagrebačka 31,44272 Lekenik,ALLIANZ ZAGREB d.d. Zagreb, OIB 23759810849</derivirana_varijabla>
  </DomainObject.Predmet.StrankaWithAdressOIB>
  <DomainObject.Predmet.StrankaNazivFormated>
    <izvorni_sadrzaj>BORIS ĐURIN,ALLIANZ ZAGREB d.d. Zagreb</izvorni_sadrzaj>
    <derivirana_varijabla naziv="DomainObject.Predmet.StrankaNazivFormated_1">BORIS ĐURIN,ALLIANZ ZAGREB d.d. Zagreb</derivirana_varijabla>
  </DomainObject.Predmet.StrankaNazivFormated>
  <DomainObject.Predmet.StrankaNazivFormatedOIB>
    <izvorni_sadrzaj>BORIS ĐURIN, OIB 06734906388,ALLIANZ ZAGREB d.d. Zagreb, OIB 23759810849</izvorni_sadrzaj>
    <derivirana_varijabla naziv="DomainObject.Predmet.StrankaNazivFormatedOIB_1">BORIS ĐURIN, OIB 06734906388,ALLIANZ ZAGREB d.d. Zagreb,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BORIS ĐURIN</item>
      <item>ALLIANZ ZAGREB d.d. Zagreb</item>
    </izvorni_sadrzaj>
    <derivirana_varijabla naziv="DomainObject.Predmet.StrankaListFormated_1">
      <item>BORIS ĐURIN</item>
      <item>ALLIANZ ZAGREB d.d. Zagreb</item>
    </derivirana_varijabla>
  </DomainObject.Predmet.StrankaListFormated>
  <DomainObject.Predmet.StrankaListFormatedOIB>
    <izvorni_sadrzaj>
      <item>BORIS ĐURIN, OIB 06734906388</item>
      <item>ALLIANZ ZAGREB d.d. Zagreb, OIB 23759810849</item>
    </izvorni_sadrzaj>
    <derivirana_varijabla naziv="DomainObject.Predmet.StrankaListFormatedOIB_1">
      <item>BORIS ĐURIN, OIB 06734906388</item>
      <item>ALLIANZ ZAGREB d.d. Zagreb, OIB 23759810849</item>
    </derivirana_varijabla>
  </DomainObject.Predmet.StrankaListFormatedOIB>
  <DomainObject.Predmet.StrankaListFormatedWithAdress>
    <izvorni_sadrzaj>
      <item>BORIS ĐURIN, Žažina, Zagrebačka 31, 44272 Lekenik</item>
      <item>ALLIANZ ZAGREB d.d. Zagreb</item>
    </izvorni_sadrzaj>
    <derivirana_varijabla naziv="DomainObject.Predmet.StrankaListFormatedWithAdress_1">
      <item>BORIS ĐURIN, Žažina, Zagrebačka 31, 44272 Lekenik</item>
      <item>ALLIANZ ZAGREB d.d. Zagreb</item>
    </derivirana_varijabla>
  </DomainObject.Predmet.StrankaListFormatedWithAdress>
  <DomainObject.Predmet.StrankaListFormatedWithAdressOIB>
    <izvorni_sadrzaj>
      <item>BORIS ĐURIN, OIB 06734906388, Žažina, Zagrebačka 31, 44272 Lekenik</item>
      <item>ALLIANZ ZAGREB d.d. Zagreb, OIB 23759810849</item>
    </izvorni_sadrzaj>
    <derivirana_varijabla naziv="DomainObject.Predmet.StrankaListFormatedWithAdressOIB_1">
      <item>BORIS ĐURIN, OIB 06734906388, Žažina, Zagrebačka 31, 44272 Lekenik</item>
      <item>ALLIANZ ZAGREB d.d. Zagreb, OIB 23759810849</item>
    </derivirana_varijabla>
  </DomainObject.Predmet.StrankaListFormatedWithAdressOIB>
  <DomainObject.Predmet.StrankaListNazivFormated>
    <izvorni_sadrzaj>
      <item>BORIS ĐURIN</item>
      <item>ALLIANZ ZAGREB d.d. Zagreb</item>
    </izvorni_sadrzaj>
    <derivirana_varijabla naziv="DomainObject.Predmet.StrankaListNazivFormated_1">
      <item>BORIS ĐURIN</item>
      <item>ALLIANZ ZAGREB d.d. Zagreb</item>
    </derivirana_varijabla>
  </DomainObject.Predmet.StrankaListNazivFormated>
  <DomainObject.Predmet.StrankaListNazivFormatedOIB>
    <izvorni_sadrzaj>
      <item>BORIS ĐURIN, OIB 06734906388</item>
      <item>ALLIANZ ZAGREB d.d. Zagreb, OIB 23759810849</item>
    </izvorni_sadrzaj>
    <derivirana_varijabla naziv="DomainObject.Predmet.StrankaListNazivFormatedOIB_1">
      <item>BORIS ĐURIN, OIB 06734906388</item>
      <item>ALLIANZ ZAGREB d.d. Zagreb, OIB 23759810849</item>
    </derivirana_varijabla>
  </DomainObject.Predmet.StrankaListNazivFormatedOIB>
  <DomainObject.Predmet.ProtuStrankaListFormated>
    <izvorni_sadrzaj>
      <item>Stečajna masa iza PROMARINE d.o.o. za trgovinu i usluge "u stečaju"</item>
    </izvorni_sadrzaj>
    <derivirana_varijabla naziv="DomainObject.Predmet.ProtuStrankaListFormated_1">
      <item>Stečajna masa iza PROMARINE d.o.o. za trgovinu i usluge "u stečaju"</item>
    </derivirana_varijabla>
  </DomainObject.Predmet.ProtuStrankaListFormated>
  <DomainObject.Predmet.ProtuStrankaListFormatedOIB>
    <izvorni_sadrzaj>
      <item>Stečajna masa iza PROMARINE d.o.o. za trgovinu i usluge "u stečaju", OIB 38338106998</item>
    </izvorni_sadrzaj>
    <derivirana_varijabla naziv="DomainObject.Predmet.ProtuStrankaListFormatedOIB_1">
      <item>Stečajna masa iza PROMARINE d.o.o. za trgovinu i usluge "u stečaju", OIB 38338106998</item>
    </derivirana_varijabla>
  </DomainObject.Predmet.ProtuStrankaListFormatedOIB>
  <DomainObject.Predmet.ProtuStrankaListFormatedWithAdress>
    <izvorni_sadrzaj>
      <item>Stečajna masa iza PROMARINE d.o.o. za trgovinu i usluge "u stečaju", Dalmatinskog sabora 3, 23000 Zadar</item>
    </izvorni_sadrzaj>
    <derivirana_varijabla naziv="DomainObject.Predmet.ProtuStrankaListFormatedWithAdress_1">
      <item>Stečajna masa iza PROMARINE d.o.o. za trgovinu i usluge "u stečaju", Dalmatinskog sabora 3, 23000 Zadar</item>
    </derivirana_varijabla>
  </DomainObject.Predmet.ProtuStrankaListFormatedWithAdress>
  <DomainObject.Predmet.ProtuStrankaListFormatedWithAdressOIB>
    <izvorni_sadrzaj>
      <item>Stečajna masa iza PROMARINE d.o.o. za trgovinu i usluge "u stečaju", OIB 38338106998, Dalmatinskog sabora 3, 23000 Zadar</item>
    </izvorni_sadrzaj>
    <derivirana_varijabla naziv="DomainObject.Predmet.ProtuStrankaListFormatedWithAdressOIB_1">
      <item>Stečajna masa iza PROMARINE d.o.o. za trgovinu i usluge "u stečaju", OIB 38338106998, Dalmatinskog sabora 3, 23000 Zadar</item>
    </derivirana_varijabla>
  </DomainObject.Predmet.ProtuStrankaListFormatedWithAdressOIB>
  <DomainObject.Predmet.ProtuStrankaListNazivFormated>
    <izvorni_sadrzaj>
      <item>Stečajna masa iza PROMARINE d.o.o. za trgovinu i usluge "u stečaju"</item>
    </izvorni_sadrzaj>
    <derivirana_varijabla naziv="DomainObject.Predmet.ProtuStrankaListNazivFormated_1">
      <item>Stečajna masa iza PROMARINE d.o.o. za trgovinu i usluge "u stečaju"</item>
    </derivirana_varijabla>
  </DomainObject.Predmet.ProtuStrankaListNazivFormated>
  <DomainObject.Predmet.ProtuStrankaListNazivFormatedOIB>
    <izvorni_sadrzaj>
      <item>Stečajna masa iza PROMARINE d.o.o. za trgovinu i usluge "u stečaju", OIB 38338106998</item>
    </izvorni_sadrzaj>
    <derivirana_varijabla naziv="DomainObject.Predmet.ProtuStrankaListNazivFormatedOIB_1">
      <item>Stečajna masa iza PROMARINE d.o.o. za trgovinu i usluge "u stečaju", OIB 38338106998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St-330/2018-51</izvorni_sadrzaj>
    <derivirana_varijabla naziv="DomainObject.PoslovniBrojDokumenta_1">St-330/2018-51</derivirana_varijabla>
  </DomainObject.PoslovniBrojDokumenta>
  <DomainObject.Predmet.StrankaIDrugi>
    <izvorni_sadrzaj>BORIS ĐURIN i dr.</izvorni_sadrzaj>
    <derivirana_varijabla naziv="DomainObject.Predmet.StrankaIDrugi_1">BORIS ĐURIN i dr.</derivirana_varijabla>
  </DomainObject.Predmet.StrankaIDrugi>
  <DomainObject.Predmet.ProtustrankaIDrugi>
    <izvorni_sadrzaj>Stečajna masa iza PROMARINE d.o.o. za trgovinu i usluge "u stečaju"</izvorni_sadrzaj>
    <derivirana_varijabla naziv="DomainObject.Predmet.ProtustrankaIDrugi_1">Stečajna masa iza PROMARINE d.o.o. za trgovinu i usluge "u stečaju"</derivirana_varijabla>
  </DomainObject.Predmet.ProtustrankaIDrugi>
  <DomainObject.Predmet.StrankaIDrugiAdressOIB>
    <izvorni_sadrzaj>BORIS ĐURIN, OIB 06734906388, Žažina, Zagrebačka 31, 44272 Lekenik i dr.</izvorni_sadrzaj>
    <derivirana_varijabla naziv="DomainObject.Predmet.StrankaIDrugiAdressOIB_1">BORIS ĐURIN, OIB 06734906388, Žažina, Zagrebačka 31, 44272 Lekenik i dr.</derivirana_varijabla>
  </DomainObject.Predmet.StrankaIDrugiAdressOIB>
  <DomainObject.Predmet.ProtustrankaIDrugiAdressOIB>
    <izvorni_sadrzaj>Stečajna masa iza PROMARINE d.o.o. za trgovinu i usluge "u stečaju", OIB 38338106998, Dalmatinskog sabora 3, 23000 Zadar</izvorni_sadrzaj>
    <derivirana_varijabla naziv="DomainObject.Predmet.ProtustrankaIDrugiAdressOIB_1">Stečajna masa iza PROMARINE d.o.o. za trgovinu i usluge "u stečaju", OIB 38338106998,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PROMARINE d.o.o. za trgovinu i usluge "u stečaju"</item>
      <item>BORIS ĐURIN</item>
      <item>ALLIANZ ZAGREB d.d. Zagreb</item>
    </izvorni_sadrzaj>
    <derivirana_varijabla naziv="DomainObject.Predmet.SudioniciListNaziv_1">
      <item>Stečajna masa iza PROMARINE d.o.o. za trgovinu i usluge "u stečaju"</item>
      <item>BORIS ĐURIN</item>
      <item>ALLIANZ ZAGREB d.d. Zagreb</item>
    </derivirana_varijabla>
  </DomainObject.Predmet.SudioniciListNaziv>
  <DomainObject.Predmet.SudioniciListAdressOIB>
    <izvorni_sadrzaj>
      <item>Stečajna masa iza PROMARINE d.o.o. za trgovinu i usluge "u stečaju", OIB 38338106998, Dalmatinskog sabora 3,23000 Zadar</item>
      <item>BORIS ĐURIN, OIB 06734906388, Žažina, Zagrebačka 31,44272 Lekenik</item>
      <item>ALLIANZ ZAGREB d.d. Zagreb, OIB 23759810849</item>
    </izvorni_sadrzaj>
    <derivirana_varijabla naziv="DomainObject.Predmet.SudioniciListAdressOIB_1">
      <item>Stečajna masa iza PROMARINE d.o.o. za trgovinu i usluge "u stečaju", OIB 38338106998, Dalmatinskog sabora 3,23000 Zadar</item>
      <item>BORIS ĐURIN, OIB 06734906388, Žažina, Zagrebačka 31,44272 Lekenik</item>
      <item>ALLIANZ ZAGREB d.d. Zagreb, OIB 23759810849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38338106998</item>
      <item>, OIB 06734906388</item>
      <item>, OIB 23759810849</item>
    </izvorni_sadrzaj>
    <derivirana_varijabla naziv="DomainObject.Predmet.SudioniciListNazivOIB_1">
      <item>, OIB 38338106998</item>
      <item>, OIB 06734906388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rujna 2018.</izvorni_sadrzaj>
    <derivirana_varijabla naziv="DomainObject.Predmet.DatumPocetkaProcesa_1">25.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E3570-05B4-4935-BFA4-249C905FE15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471</properties:Words>
  <properties:Characters>2587</properties:Characters>
  <properties:Lines>72</properties:Lines>
  <properties:Paragraphs>24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2021-06-09T06:14:00Z</dcterms:created>
  <dc:creator>Ardena Bajlo</dc:creator>
  <cp:lastModifiedBy>Ante Rubelj</cp:lastModifiedBy>
  <cp:lastPrinted>2020-11-25T07:32:00Z</cp:lastPrinted>
  <dcterms:modified xmlns:xsi="http://www.w3.org/2001/XMLSchema-instance" xsi:type="dcterms:W3CDTF">2021-06-09T11:27:00Z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St-330/2018-51 / Zapisnik - Ročište za diobu kupovnine (st-330-18-- -- dioba kupovnine-nekretnine- PROMARINE.docx)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